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201" w:rsidRPr="00BE0243" w:rsidRDefault="00B70201" w:rsidP="00B70201">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BE0243">
        <w:rPr>
          <w:rFonts w:ascii="Times New Roman" w:eastAsia="Times New Roman" w:hAnsi="Times New Roman" w:cs="Times New Roman"/>
          <w:b/>
          <w:bCs/>
          <w:color w:val="333333"/>
          <w:sz w:val="28"/>
          <w:szCs w:val="28"/>
          <w:lang w:eastAsia="ru-RU"/>
        </w:rPr>
        <w:t>Уголовная ответственность за мелкое взяточничество</w:t>
      </w:r>
    </w:p>
    <w:p w:rsidR="00B70201" w:rsidRDefault="00B70201" w:rsidP="00B7020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r w:rsidRPr="00BE0243">
        <w:rPr>
          <w:rFonts w:ascii="Times New Roman" w:eastAsia="Times New Roman" w:hAnsi="Times New Roman" w:cs="Times New Roman"/>
          <w:color w:val="FFFFFF"/>
          <w:sz w:val="28"/>
          <w:szCs w:val="28"/>
          <w:lang w:eastAsia="ru-RU"/>
        </w:rPr>
        <w:t>Текст</w:t>
      </w:r>
    </w:p>
    <w:p w:rsidR="00B70201" w:rsidRDefault="00B70201" w:rsidP="00B70201">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333333"/>
          <w:sz w:val="28"/>
          <w:szCs w:val="28"/>
          <w:lang w:eastAsia="ru-RU"/>
        </w:rPr>
        <w:t>Мелкое взяточничество (статья 291.2 УК РФ), то есть получение взятки, дача взятки лично или через посредника, отличается от получения или дачи взятки одним объективным обстоятельством - размером взятки. Мелким взяточничество признается в случае, если сумма взятки не превышает 10 тысяч рублей. Во всем остальном признаки мелкого взяточничества, получения взятки и дачи взятки являются идентичными.</w:t>
      </w:r>
    </w:p>
    <w:p w:rsidR="00B70201" w:rsidRDefault="00B70201" w:rsidP="00B70201">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333333"/>
          <w:sz w:val="28"/>
          <w:szCs w:val="28"/>
          <w:lang w:eastAsia="ru-RU"/>
        </w:rPr>
        <w:t>Совершение указанного преступления наказываются штрафом в размере до двухсот тысяч рублей или в размере заработной платы или иного дохода осужденного за период до трех месяцев, либо исправительными работами на срок до одного года, либо ограничением свободы на срок до двух лет, либо лишением свободы на срок до одного года.</w:t>
      </w:r>
    </w:p>
    <w:p w:rsidR="00B70201" w:rsidRDefault="00B70201" w:rsidP="00B70201">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333333"/>
          <w:sz w:val="28"/>
          <w:szCs w:val="28"/>
          <w:lang w:eastAsia="ru-RU"/>
        </w:rPr>
        <w:t>Частью 2 статьи 291.2 УК РФ предусмотрен квалифицированный состав преступления. Таковым мелкое взяточничество будет в том случае, если оно совершено лицом, имеющим судимость за совершение преступлений, предусмотренных ст. ст. 290, 291, 291.1, 291.2 УК РФ. Наличие судимости за иные преступления не влияет на квалификацию мелкого взяточничества.</w:t>
      </w:r>
    </w:p>
    <w:p w:rsidR="00B70201" w:rsidRDefault="00B70201" w:rsidP="00B70201">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E0243">
        <w:rPr>
          <w:rFonts w:ascii="Times New Roman" w:eastAsia="Times New Roman" w:hAnsi="Times New Roman" w:cs="Times New Roman"/>
          <w:color w:val="333333"/>
          <w:sz w:val="28"/>
          <w:szCs w:val="28"/>
          <w:lang w:eastAsia="ru-RU"/>
        </w:rPr>
        <w:t>Совершение подобных действий влечет за собой наказание в виде штрафа в размере до одного миллиона рублей или в размере заработной платы или иного дохода осужденного за период до одного года, либо исправительных работ на срок до трех лет, либо ограничения свободы на срок до четырех лет, либо лишения свободы на срок до трех лет.</w:t>
      </w:r>
      <w:proofErr w:type="gramEnd"/>
    </w:p>
    <w:p w:rsidR="00B70201" w:rsidRDefault="00B70201" w:rsidP="00B70201">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roofErr w:type="gramStart"/>
      <w:r w:rsidRPr="00BE0243">
        <w:rPr>
          <w:rFonts w:ascii="Times New Roman" w:eastAsia="Times New Roman" w:hAnsi="Times New Roman" w:cs="Times New Roman"/>
          <w:color w:val="333333"/>
          <w:sz w:val="28"/>
          <w:szCs w:val="28"/>
          <w:lang w:eastAsia="ru-RU"/>
        </w:rPr>
        <w:t>Следует отметить, что примечанием к статье 291.2 УК РФ предусмотрена возможность освобождения от уголовной ответственности, если лицо, совершившее мелкое взяточничество, активно способствовало раскрытию и (или) расследованию преступления и либо в отношении его имело место вымогательство взятки, либо это лицо после совершения преступления добровольно сообщило о нем в орган, имеющий право возбудить уголовное дело.</w:t>
      </w:r>
      <w:proofErr w:type="gramEnd"/>
    </w:p>
    <w:p w:rsidR="00B70201" w:rsidRDefault="00B70201" w:rsidP="00B70201">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B70201" w:rsidRPr="00BE0243" w:rsidRDefault="00B70201" w:rsidP="00B70201">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Заместитель прокурора Чановского района </w:t>
      </w:r>
      <w:proofErr w:type="spellStart"/>
      <w:r>
        <w:rPr>
          <w:rFonts w:ascii="Times New Roman" w:eastAsia="Times New Roman" w:hAnsi="Times New Roman" w:cs="Times New Roman"/>
          <w:color w:val="333333"/>
          <w:sz w:val="28"/>
          <w:szCs w:val="28"/>
          <w:lang w:eastAsia="ru-RU"/>
        </w:rPr>
        <w:t>Радостев</w:t>
      </w:r>
      <w:proofErr w:type="spellEnd"/>
      <w:r>
        <w:rPr>
          <w:rFonts w:ascii="Times New Roman" w:eastAsia="Times New Roman" w:hAnsi="Times New Roman" w:cs="Times New Roman"/>
          <w:color w:val="333333"/>
          <w:sz w:val="28"/>
          <w:szCs w:val="28"/>
          <w:lang w:eastAsia="ru-RU"/>
        </w:rPr>
        <w:t xml:space="preserve"> М.В.</w:t>
      </w:r>
    </w:p>
    <w:p w:rsidR="00F16581" w:rsidRDefault="00F16581"/>
    <w:sectPr w:rsidR="00F16581" w:rsidSect="00F165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B70201"/>
    <w:rsid w:val="000B35F3"/>
    <w:rsid w:val="007A1F72"/>
    <w:rsid w:val="00B70201"/>
    <w:rsid w:val="00CB6127"/>
    <w:rsid w:val="00F16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2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1639</Characters>
  <Application>Microsoft Office Word</Application>
  <DocSecurity>0</DocSecurity>
  <Lines>13</Lines>
  <Paragraphs>3</Paragraphs>
  <ScaleCrop>false</ScaleCrop>
  <Company>SPecialiST RePack</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2024-12-23T08:09:00Z</dcterms:created>
  <dcterms:modified xsi:type="dcterms:W3CDTF">2024-12-23T08:09:00Z</dcterms:modified>
</cp:coreProperties>
</file>